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B3A91" w14:textId="77777777" w:rsidR="00071897" w:rsidRDefault="00071897" w:rsidP="00A2292D">
      <w:pPr>
        <w:rPr>
          <w:b/>
        </w:rPr>
      </w:pPr>
      <w:bookmarkStart w:id="0" w:name="_GoBack"/>
      <w:bookmarkEnd w:id="0"/>
      <w:r>
        <w:rPr>
          <w:b/>
        </w:rPr>
        <w:t>*bijlage ’t Web – omzetting vereniging naar stichting</w:t>
      </w:r>
    </w:p>
    <w:p w14:paraId="0E9281BA" w14:textId="77777777" w:rsidR="00071897" w:rsidRDefault="00071897" w:rsidP="00A2292D">
      <w:pPr>
        <w:rPr>
          <w:b/>
        </w:rPr>
      </w:pPr>
    </w:p>
    <w:p w14:paraId="25878720" w14:textId="77777777" w:rsidR="00A2292D" w:rsidRPr="00C63F1D" w:rsidRDefault="00A2292D" w:rsidP="00A2292D">
      <w:pPr>
        <w:rPr>
          <w:b/>
        </w:rPr>
      </w:pPr>
      <w:r w:rsidRPr="00C63F1D">
        <w:rPr>
          <w:b/>
        </w:rPr>
        <w:t>Proces</w:t>
      </w:r>
    </w:p>
    <w:p w14:paraId="5B57A633" w14:textId="77777777" w:rsidR="00A2292D" w:rsidRDefault="00A2292D" w:rsidP="00A2292D">
      <w:r>
        <w:t xml:space="preserve">Op de ALV van 8 maart 2013 is voor het eerst gesproken over het eventueel wijzigen van de organisatievorm van ’t Web. De organisatievorm is toen opnieuw bekeken en beoordeeld. Hieruit is geconcludeerd dat nader onderzoek gedaan moest worden naar de kwetsbaarheid van de vereniging in financieel - juridische zin. Geconstateerd werd dat de vereniging onder andere kwetsbaar is op het vlak als het gaat om de begroting en de jaarrekening. Niet vanwege de hoeveelheid geld op zich, maar om de procedures van het verenigingsrecht die onvoldoende worden gevolgd. Wij hebben toen Bram Donkers gevraagd het initiatief te nemen om de huidige structuur te onderzoeken en onderzoek te doen of mogelijk andere juridische entiteiten ons misschien minder kwetsbaar zouden kunnen maken. Op 13 maart 2014 hebben wij zijn ‘Ingezonden mededeling ALV ’t Web’ ontvangen en in de ALV van dat jaar besproken. Hij concludeert dat ’t Web op dit moment geen verantwoorde verenigingsstructuur weet te realiseren en dus niet volgens het verenigingsrecht functioneert. ’t Web is nalatig geweest in het presenteren van zijn begroting en jaarverslagen, kampt al jaren met een algemene ledenvergadering met onvoldoende representativiteit, legt besluiten niet inzichtelijk vast, voert geen kascontroles uit en gedechargeerd bestuursleden niet officieel, e.d. </w:t>
      </w:r>
    </w:p>
    <w:p w14:paraId="4C8FC89F" w14:textId="77777777" w:rsidR="00A2292D" w:rsidRDefault="00A2292D" w:rsidP="00A2292D"/>
    <w:p w14:paraId="43104A49" w14:textId="77777777" w:rsidR="00A2292D" w:rsidRDefault="00A2292D" w:rsidP="00A2292D">
      <w:r>
        <w:t>Om ’t Web weer gezond te maken, zijn er drie alternatieven:</w:t>
      </w:r>
    </w:p>
    <w:p w14:paraId="62FEBA25" w14:textId="77777777" w:rsidR="00A2292D" w:rsidRDefault="00A2292D" w:rsidP="00A2292D">
      <w:pPr>
        <w:pStyle w:val="Lijstalinea"/>
        <w:numPr>
          <w:ilvl w:val="0"/>
          <w:numId w:val="1"/>
        </w:numPr>
      </w:pPr>
      <w:r>
        <w:t>de vereniging weer gezond maken;</w:t>
      </w:r>
    </w:p>
    <w:p w14:paraId="6137FF4C" w14:textId="77777777" w:rsidR="00A2292D" w:rsidRDefault="00A2292D" w:rsidP="00A2292D">
      <w:pPr>
        <w:pStyle w:val="Lijstalinea"/>
        <w:numPr>
          <w:ilvl w:val="0"/>
          <w:numId w:val="1"/>
        </w:numPr>
      </w:pPr>
      <w:r>
        <w:t>een stichting naast de vereniging optuigen waar je de (kapitaal)goederen onderbrengt;</w:t>
      </w:r>
    </w:p>
    <w:p w14:paraId="3C49E8FE" w14:textId="77777777" w:rsidR="00A2292D" w:rsidRDefault="00A2292D" w:rsidP="00A2292D">
      <w:pPr>
        <w:pStyle w:val="Lijstalinea"/>
        <w:numPr>
          <w:ilvl w:val="0"/>
          <w:numId w:val="1"/>
        </w:numPr>
      </w:pPr>
      <w:r>
        <w:t>de vereniging omzetten naar een stichting zonder winstoogmerk.</w:t>
      </w:r>
    </w:p>
    <w:p w14:paraId="7A7C1EB4" w14:textId="77777777" w:rsidR="00A2292D" w:rsidRDefault="00A2292D" w:rsidP="00A2292D"/>
    <w:p w14:paraId="06B2D5B5" w14:textId="77777777" w:rsidR="00A2292D" w:rsidRDefault="00A2292D" w:rsidP="00A2292D">
      <w:r>
        <w:t xml:space="preserve">Het helder inrichten van een vereniging, ondanks veel goede wil, is onhaalbaar zo de afgelopen jaren gebleken. Voornaamste reden hiervoor is het tekort aan actieve bestuursleden van de verening.  In het geval we naast de vereniging een stichting in het leven roepen, halen we meer werk naar ons toe, hoewel we het ons juist gemakkelijker willen maken. Het oprichten van een stichting zonder winstoogmerk lijkt een goed alternatief en nastrevenswaardig. </w:t>
      </w:r>
    </w:p>
    <w:p w14:paraId="15BD2D0A" w14:textId="77777777" w:rsidR="00A2292D" w:rsidRDefault="00A2292D" w:rsidP="00A2292D"/>
    <w:p w14:paraId="15759986" w14:textId="77777777" w:rsidR="00A2292D" w:rsidRPr="00F16E23" w:rsidRDefault="00A2292D" w:rsidP="00A2292D">
      <w:pPr>
        <w:rPr>
          <w:b/>
        </w:rPr>
      </w:pPr>
      <w:r w:rsidRPr="00F16E23">
        <w:rPr>
          <w:b/>
        </w:rPr>
        <w:t xml:space="preserve">Onderzoek </w:t>
      </w:r>
      <w:r>
        <w:rPr>
          <w:b/>
        </w:rPr>
        <w:t>belastingplicht</w:t>
      </w:r>
    </w:p>
    <w:p w14:paraId="5B8F68B1" w14:textId="77777777" w:rsidR="00A2292D" w:rsidRDefault="00A2292D" w:rsidP="00A2292D">
      <w:r w:rsidRPr="00F16E23">
        <w:t xml:space="preserve">Met deze uitkomst is ’t Web nader onderzoek gaan doen en heeft daarvoor advies ingewonnen bij een notaris en advocaat/fiscalist. ’t Web heeft met name het financiële risico </w:t>
      </w:r>
      <w:r>
        <w:t>van</w:t>
      </w:r>
      <w:r w:rsidRPr="00F16E23">
        <w:t xml:space="preserve"> de omzetting van de vereniging in een stichting</w:t>
      </w:r>
      <w:r>
        <w:t>,</w:t>
      </w:r>
      <w:r w:rsidRPr="00F16E23">
        <w:t xml:space="preserve"> met deze partijen besproken.</w:t>
      </w:r>
    </w:p>
    <w:p w14:paraId="27B0454A" w14:textId="77777777" w:rsidR="00A2292D" w:rsidRDefault="00A2292D" w:rsidP="00A2292D"/>
    <w:p w14:paraId="305EEC72" w14:textId="77777777" w:rsidR="00A2292D" w:rsidRPr="007F0CEF" w:rsidRDefault="00A2292D" w:rsidP="00A2292D">
      <w:pPr>
        <w:rPr>
          <w:u w:val="single"/>
        </w:rPr>
      </w:pPr>
      <w:r w:rsidRPr="007F0CEF">
        <w:rPr>
          <w:u w:val="single"/>
        </w:rPr>
        <w:t>Vennootschapsbelasting</w:t>
      </w:r>
    </w:p>
    <w:p w14:paraId="44A18C9C" w14:textId="77777777" w:rsidR="00A2292D" w:rsidRDefault="00A2292D" w:rsidP="00A2292D">
      <w:r>
        <w:t xml:space="preserve">Een stichting en/of vereniging is belastingplichtig indien zij een onderneming drijft. Van een onderneming is kort gezegd sprake indien een organisatie van kapitaal en arbeid bestaat, die deelneemt aan het economische verkeer en daarbij een winstoogmerk heeft. Dat laatste lijkt op het eerste gezicht niet het geval, maar het is niet uit te sluiten dat een deel van de activiteiten van ’t Web voor heffing van vennootschapsbelasting als ‘onderneming’ dient te worden aangemerkt. De Hoge Raad heeft namelijk in het verleden bepaald dat het winstoogmerk kan worden afgeleid uit het feit dat regelmatig exploitatieoverschotten worden gerealiseerd of indien in concurrentie wordt getreden met andere ondernemingen. Indien activiteiten van ’t Web als ondernemingsactiviteiten worden aangemerkt dan zijn die aldus in beginsel belast. Hierop bestaat echter een specifieke uitzondering. Indien de jaarlijkse winst onder de € 15.000 blijft, dan kan ’t Web aangeven dat die winst vrijgesteld is van belastingheffing. Tevens ben je van winst vrijgesteld indien de totale (fiscale) winst van de </w:t>
      </w:r>
      <w:r>
        <w:lastRenderedPageBreak/>
        <w:t>afgelopen 5 jaar onder de € 75.000 in totaliteit ligt. Gezien de financiële jaarrapporten van de afgelopen 5 jaar (2011 – 2015), zijn we vrijgesteld van vennootschapsbelasting en lopen we geen risico.</w:t>
      </w:r>
    </w:p>
    <w:p w14:paraId="049C032F" w14:textId="77777777" w:rsidR="00A2292D" w:rsidRDefault="00A2292D" w:rsidP="00A2292D"/>
    <w:p w14:paraId="7032D2A0" w14:textId="77777777" w:rsidR="00A2292D" w:rsidRPr="005D280F" w:rsidRDefault="00A2292D" w:rsidP="00A2292D">
      <w:pPr>
        <w:rPr>
          <w:u w:val="single"/>
        </w:rPr>
      </w:pPr>
      <w:r w:rsidRPr="005D280F">
        <w:rPr>
          <w:u w:val="single"/>
        </w:rPr>
        <w:t>Omzetbelasting</w:t>
      </w:r>
    </w:p>
    <w:p w14:paraId="68C738F0" w14:textId="77777777" w:rsidR="00A2292D" w:rsidRDefault="00A2292D" w:rsidP="00A2292D">
      <w:r>
        <w:t xml:space="preserve">Gelet op de situatie met betrekking tot de boekenverkoop van ’t Web zijn wij ondernemer voor de BTW. Daarmee dienen wij enerzijds BTW af te dragen over de boekenomzet (6%) en anderzijds komen we in aanmerking voor aftrek van de BTW die drukt op de kost die we maken m.b.t. de boekenomzet. Wij hebben de afgelopen jaren echter geen BTW afgedragen*, maar ook geen BTW teruggevorderd. Vermoedelijk is het bedrag dat we terug kunnen vragen groter dan het bedrag dat we aan belasting moeten betalen, volgens onze boekhouder. Het zou ons veel werk en energie kosten om dit over de afgelopen jaren recht te trekken. We hebben daarom besloten de afgelopen jaren niet meer recht te trekken en dus de situatie onveranderd te laten. Als we gecontroleerd worden, hebben we voldoende middelen om de boete te betalen. Over vijf zijn ze ‘veilig’, aangezien we vanaf nu netjes BTW af te gaan dragen en jaarlijks een terugvorderingsaanvraag gaan doen. </w:t>
      </w:r>
    </w:p>
    <w:p w14:paraId="3DE02FEC" w14:textId="77777777" w:rsidR="00A2292D" w:rsidRDefault="00A2292D" w:rsidP="00A2292D"/>
    <w:p w14:paraId="5C9B3751" w14:textId="77777777" w:rsidR="00A2292D" w:rsidRDefault="00A2292D" w:rsidP="00A2292D">
      <w:r>
        <w:t xml:space="preserve">*Overigens moet hierbij vermeld worden dat dit risico de afgelopen jaren dus al bestond. Nu komt het aan het licht en willen we na omzetting in een stichting dit beter gaan regelen. </w:t>
      </w:r>
    </w:p>
    <w:p w14:paraId="49A5FC50" w14:textId="77777777" w:rsidR="00A2292D" w:rsidRDefault="00A2292D" w:rsidP="00A2292D"/>
    <w:p w14:paraId="7FCD5363" w14:textId="77777777" w:rsidR="00A2292D" w:rsidRPr="00F16E23" w:rsidRDefault="00A2292D" w:rsidP="00A2292D">
      <w:pPr>
        <w:rPr>
          <w:b/>
        </w:rPr>
      </w:pPr>
      <w:r w:rsidRPr="00F16E23">
        <w:rPr>
          <w:b/>
        </w:rPr>
        <w:t xml:space="preserve">Toelichting stichting rechtsvorm </w:t>
      </w:r>
    </w:p>
    <w:p w14:paraId="0305045D" w14:textId="77777777" w:rsidR="00A2292D" w:rsidRDefault="00A2292D" w:rsidP="00A2292D">
      <w:r>
        <w:t xml:space="preserve">Wat gaat er nu veranderen? Het grootste verschil is dat een stichting bestaat uit enkele mensen (stichtingsbestuur) die bereid zijn met elkaar de bestuurlijke verantwoordelijkheid te dragen. Het stichtingsbestuur wordt dus persoonlijk aansprakelijk i.p.v. dat alle leden tezamen verantwoordelijk waren voor de vereniging. Bij een stichting hoeft het stichtingsbestuur geen verantwoording meer af te leggen aan haar leden, maar wordt de stichting publiekrechtelijk gecontroleerd. Het stichtingsbestuur moet daarvoor alleen jaarlijks een begroting en een (financieel) jaarverslag maken en ter informatie opsturen naar de KvK. </w:t>
      </w:r>
    </w:p>
    <w:p w14:paraId="72851FF3" w14:textId="77777777" w:rsidR="00A2292D" w:rsidRDefault="00A2292D" w:rsidP="00A2292D"/>
    <w:p w14:paraId="7827A802" w14:textId="77777777" w:rsidR="00A2292D" w:rsidRPr="00F16E23" w:rsidRDefault="00A2292D" w:rsidP="00A2292D">
      <w:pPr>
        <w:rPr>
          <w:b/>
        </w:rPr>
      </w:pPr>
      <w:r>
        <w:rPr>
          <w:b/>
        </w:rPr>
        <w:t>Hoe kunt u betrokken blijven?</w:t>
      </w:r>
    </w:p>
    <w:p w14:paraId="246559E0" w14:textId="77777777" w:rsidR="00B0135F" w:rsidRDefault="00A2292D" w:rsidP="00071897">
      <w:pPr>
        <w:autoSpaceDE w:val="0"/>
        <w:autoSpaceDN w:val="0"/>
        <w:adjustRightInd w:val="0"/>
      </w:pPr>
      <w:r>
        <w:t xml:space="preserve">Wij willen graag dat u betrokken kunt blijven bij onze stichting. Onze intentie om de vereniging om te zetten in een stichting is niet om uw invloed te verminderen, maar om ’t Web slagvaardiger te maken. Wij hebben ons daarom tot doel gesteld </w:t>
      </w:r>
      <w:r w:rsidRPr="00A010E6">
        <w:t>eenmaal per jaar een vergadering voor de deelnemers te</w:t>
      </w:r>
      <w:r>
        <w:t xml:space="preserve"> </w:t>
      </w:r>
      <w:r w:rsidRPr="00A010E6">
        <w:t>organiseren, waarin de deelnemers in de gelegenheid worden gesteld hun ideeën,</w:t>
      </w:r>
      <w:r>
        <w:t xml:space="preserve"> </w:t>
      </w:r>
      <w:r w:rsidRPr="00A010E6">
        <w:t xml:space="preserve">opvattingen en initiatieven bij het bestuur aan te dragen. </w:t>
      </w:r>
      <w:r>
        <w:t xml:space="preserve">Dit doel hebben wij in het hoofdstuk ‘deelnemers’ opgenomen in de statuten. Wij zijn verplicht dit doel na te streven.  </w:t>
      </w:r>
    </w:p>
    <w:sectPr w:rsidR="00B0135F" w:rsidSect="004F27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67647"/>
    <w:multiLevelType w:val="hybridMultilevel"/>
    <w:tmpl w:val="5ACA8F9A"/>
    <w:lvl w:ilvl="0" w:tplc="0EB6D9C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2D"/>
    <w:rsid w:val="00071897"/>
    <w:rsid w:val="004F27D9"/>
    <w:rsid w:val="009E0BD2"/>
    <w:rsid w:val="00A2292D"/>
    <w:rsid w:val="00A315D0"/>
    <w:rsid w:val="00B0135F"/>
    <w:rsid w:val="00C76895"/>
    <w:rsid w:val="00E228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E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92D"/>
    <w:rPr>
      <w:rFonts w:ascii="Times New Roman" w:hAnsi="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92D"/>
    <w:pPr>
      <w:ind w:left="720"/>
      <w:contextualSpacing/>
    </w:pPr>
  </w:style>
  <w:style w:type="character" w:styleId="Hyperlink">
    <w:name w:val="Hyperlink"/>
    <w:basedOn w:val="Standaardalinea-lettertype"/>
    <w:uiPriority w:val="99"/>
    <w:unhideWhenUsed/>
    <w:rsid w:val="00A229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92D"/>
    <w:rPr>
      <w:rFonts w:ascii="Times New Roman" w:hAnsi="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92D"/>
    <w:pPr>
      <w:ind w:left="720"/>
      <w:contextualSpacing/>
    </w:pPr>
  </w:style>
  <w:style w:type="character" w:styleId="Hyperlink">
    <w:name w:val="Hyperlink"/>
    <w:basedOn w:val="Standaardalinea-lettertype"/>
    <w:uiPriority w:val="99"/>
    <w:unhideWhenUsed/>
    <w:rsid w:val="00A22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07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5131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Jaimy Matulessy</dc:creator>
  <cp:lastModifiedBy>Sam</cp:lastModifiedBy>
  <cp:revision>2</cp:revision>
  <dcterms:created xsi:type="dcterms:W3CDTF">2016-04-25T07:17:00Z</dcterms:created>
  <dcterms:modified xsi:type="dcterms:W3CDTF">2016-04-25T07:17:00Z</dcterms:modified>
</cp:coreProperties>
</file>